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94" w:rsidRDefault="00CC5494" w:rsidP="00CC5494">
      <w:pPr>
        <w:pStyle w:val="a4"/>
        <w:jc w:val="center"/>
      </w:pPr>
      <w:r w:rsidRPr="00062064">
        <w:rPr>
          <w:rFonts w:ascii="Times New Roman" w:eastAsia="Calibri" w:hAnsi="Times New Roman" w:cs="Times New Roman"/>
          <w:b/>
          <w:sz w:val="28"/>
          <w:szCs w:val="28"/>
        </w:rPr>
        <w:t>Обзор изменений законодательства на 0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62064">
        <w:rPr>
          <w:rFonts w:ascii="Times New Roman" w:eastAsia="Calibri" w:hAnsi="Times New Roman" w:cs="Times New Roman"/>
          <w:b/>
          <w:sz w:val="28"/>
          <w:szCs w:val="28"/>
        </w:rPr>
        <w:t>.04.2020 года</w:t>
      </w:r>
    </w:p>
    <w:p w:rsidR="00CC5494" w:rsidRDefault="00CC5494"/>
    <w:tbl>
      <w:tblPr>
        <w:tblStyle w:val="a3"/>
        <w:tblW w:w="0" w:type="auto"/>
        <w:tblLook w:val="04A0"/>
      </w:tblPr>
      <w:tblGrid>
        <w:gridCol w:w="1457"/>
        <w:gridCol w:w="7185"/>
        <w:gridCol w:w="6746"/>
      </w:tblGrid>
      <w:tr w:rsidR="00CC5494" w:rsidTr="00DF528C">
        <w:tc>
          <w:tcPr>
            <w:tcW w:w="15388" w:type="dxa"/>
            <w:gridSpan w:val="3"/>
          </w:tcPr>
          <w:p w:rsidR="00CC5494" w:rsidRPr="00BE26A3" w:rsidRDefault="00CC5494" w:rsidP="00CC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права </w:t>
            </w:r>
          </w:p>
          <w:p w:rsidR="00CC5494" w:rsidRPr="00BE26A3" w:rsidRDefault="00CC5494" w:rsidP="00CC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(ЖКХ</w:t>
            </w:r>
            <w:r w:rsidRPr="00BE26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816FA" w:rsidTr="00750E22">
        <w:trPr>
          <w:trHeight w:val="555"/>
        </w:trPr>
        <w:tc>
          <w:tcPr>
            <w:tcW w:w="1457" w:type="dxa"/>
          </w:tcPr>
          <w:p w:rsidR="00B816FA" w:rsidRDefault="00B816FA" w:rsidP="00A2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Default="007E2F72" w:rsidP="00A2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Default="007E2F72" w:rsidP="00A2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5" w:type="dxa"/>
          </w:tcPr>
          <w:p w:rsidR="00B816FA" w:rsidRDefault="00B816FA" w:rsidP="00B8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177-ПГА от 01.04.2020.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сении изменений в постановление Администрации городского округа Дзержинский от 13.03.2020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№126-ПГ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«О введении режима повышенной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готовност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для органов управления, сил и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средств Дзер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жинского городского звена МОСЧС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мерах по предотвращению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остранения новой коронавирусной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инфекции (2019-пСо\/)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«Городской округ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Дзержинский М</w:t>
            </w:r>
            <w:bookmarkStart w:id="0" w:name="_GoBack"/>
            <w:bookmarkEnd w:id="0"/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осковской области»</w:t>
            </w:r>
          </w:p>
        </w:tc>
        <w:tc>
          <w:tcPr>
            <w:tcW w:w="6746" w:type="dxa"/>
          </w:tcPr>
          <w:p w:rsidR="00B816FA" w:rsidRDefault="00B816FA" w:rsidP="00B8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УК вменяетс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обязанность выносить ТКО от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 xml:space="preserve">квартир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самоизолированных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кому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больше 65 лет</w:t>
            </w:r>
          </w:p>
        </w:tc>
      </w:tr>
      <w:tr w:rsidR="00BB5044" w:rsidTr="00750E22">
        <w:trPr>
          <w:trHeight w:val="825"/>
        </w:trPr>
        <w:tc>
          <w:tcPr>
            <w:tcW w:w="1457" w:type="dxa"/>
          </w:tcPr>
          <w:p w:rsidR="00BB5044" w:rsidRDefault="00BB5044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5" w:type="dxa"/>
          </w:tcPr>
          <w:p w:rsidR="00BB5044" w:rsidRDefault="00BB5044" w:rsidP="00B8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апреля подписал постановление правительства № 424</w:t>
            </w:r>
          </w:p>
          <w:p w:rsidR="00BB5044" w:rsidRDefault="00BB5044" w:rsidP="00B8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– «Коммерсант». 6.04.2020 </w:t>
            </w:r>
          </w:p>
        </w:tc>
        <w:tc>
          <w:tcPr>
            <w:tcW w:w="6746" w:type="dxa"/>
          </w:tcPr>
          <w:p w:rsidR="00BB5044" w:rsidRPr="00B816FA" w:rsidRDefault="00BB5044" w:rsidP="00BB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населения, УК и ТСЖ от уплаты штрафов за просрочку платежей за ЖКУ и взносов на капитальный ремонт до конца года. Запрещено отключение потребителей за долги. </w:t>
            </w:r>
          </w:p>
        </w:tc>
      </w:tr>
      <w:tr w:rsidR="00BE26A3" w:rsidTr="00100461">
        <w:trPr>
          <w:trHeight w:val="39"/>
        </w:trPr>
        <w:tc>
          <w:tcPr>
            <w:tcW w:w="15388" w:type="dxa"/>
            <w:gridSpan w:val="3"/>
          </w:tcPr>
          <w:p w:rsidR="00BE26A3" w:rsidRPr="00BE26A3" w:rsidRDefault="00BE26A3" w:rsidP="00BE2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права </w:t>
            </w:r>
          </w:p>
          <w:p w:rsidR="00BE26A3" w:rsidRPr="00A213DE" w:rsidRDefault="00BE26A3" w:rsidP="00BE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A3">
              <w:rPr>
                <w:rFonts w:ascii="Times New Roman" w:hAnsi="Times New Roman" w:cs="Times New Roman"/>
                <w:b/>
                <w:sz w:val="24"/>
                <w:szCs w:val="24"/>
              </w:rPr>
              <w:t>(право на охрану здоровья и медицинскую помощь)</w:t>
            </w:r>
          </w:p>
        </w:tc>
      </w:tr>
      <w:tr w:rsidR="00BE26A3" w:rsidTr="00750E22">
        <w:trPr>
          <w:trHeight w:val="33"/>
        </w:trPr>
        <w:tc>
          <w:tcPr>
            <w:tcW w:w="1457" w:type="dxa"/>
          </w:tcPr>
          <w:p w:rsidR="00BE26A3" w:rsidRDefault="00BE26A3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Pr="00A213DE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5" w:type="dxa"/>
          </w:tcPr>
          <w:p w:rsidR="00BE26A3" w:rsidRPr="00A213DE" w:rsidRDefault="00BE26A3" w:rsidP="00BE2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01.04.2020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26A3">
              <w:rPr>
                <w:rFonts w:ascii="Times New Roman" w:hAnsi="Times New Roman" w:cs="Times New Roman"/>
                <w:sz w:val="24"/>
                <w:szCs w:val="24"/>
              </w:rPr>
              <w:t xml:space="preserve"> 402 "Об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старше"</w:t>
            </w:r>
          </w:p>
        </w:tc>
        <w:tc>
          <w:tcPr>
            <w:tcW w:w="6746" w:type="dxa"/>
          </w:tcPr>
          <w:p w:rsidR="00BE26A3" w:rsidRPr="00A213DE" w:rsidRDefault="00BE26A3" w:rsidP="00D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пособий по временной нетрудоспособности указанным лицам осуществляется на основании листка нетрудоспособности, размещенного в информационной системе ФСС и форме электронного документа, подписанного с использованием усиленной квалифицированной электронной подписи медицинским работником и медицинской организацией, уполномоченной Минздравом.</w:t>
            </w:r>
          </w:p>
        </w:tc>
      </w:tr>
      <w:tr w:rsidR="00BE26A3" w:rsidTr="00750E22">
        <w:trPr>
          <w:trHeight w:val="33"/>
        </w:trPr>
        <w:tc>
          <w:tcPr>
            <w:tcW w:w="1457" w:type="dxa"/>
          </w:tcPr>
          <w:p w:rsidR="00BE26A3" w:rsidRDefault="00BE26A3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Pr="00A213DE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5" w:type="dxa"/>
          </w:tcPr>
          <w:p w:rsidR="00BE26A3" w:rsidRPr="00A213DE" w:rsidRDefault="00BE26A3" w:rsidP="00D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1.04.2020г. №833-р</w:t>
            </w:r>
          </w:p>
        </w:tc>
        <w:tc>
          <w:tcPr>
            <w:tcW w:w="6746" w:type="dxa"/>
          </w:tcPr>
          <w:p w:rsidR="00BE26A3" w:rsidRPr="00A213DE" w:rsidRDefault="00BE26A3" w:rsidP="00D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готовности медицинских организаций к приему больных с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распоряжением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из резервного фонда Правительства выделены бюджетные ассигнования в размере 5,2 млрд. рублей на закупку 1200 автомобилей скорой медицинской помощи для нужд субъектов РФ.</w:t>
            </w:r>
          </w:p>
        </w:tc>
      </w:tr>
      <w:tr w:rsidR="00BE26A3" w:rsidTr="00750E22">
        <w:trPr>
          <w:trHeight w:val="33"/>
        </w:trPr>
        <w:tc>
          <w:tcPr>
            <w:tcW w:w="1457" w:type="dxa"/>
          </w:tcPr>
          <w:p w:rsidR="00BE26A3" w:rsidRDefault="00BE26A3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Pr="00A213DE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85" w:type="dxa"/>
          </w:tcPr>
          <w:p w:rsidR="00BE26A3" w:rsidRPr="00A213DE" w:rsidRDefault="00364C9A" w:rsidP="00D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02.04.2020 №844-р</w:t>
            </w:r>
          </w:p>
        </w:tc>
        <w:tc>
          <w:tcPr>
            <w:tcW w:w="6746" w:type="dxa"/>
          </w:tcPr>
          <w:p w:rsidR="00BE26A3" w:rsidRPr="00364C9A" w:rsidRDefault="00364C9A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перечни медицинских организаций и их структурных подразделений, которые перепрофилируются для оказания медицинской помощи пациентам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64C9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на территории Москвы. Перепрофилирование медицинских организаций направлено</w:t>
            </w:r>
            <w:r w:rsidR="00287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развёртывание дополнительных мощностей (инфекционных коек) для организации оказания своевременной и качественной медицинской помощи пациентам с подтвержденным диагнозом </w:t>
            </w:r>
            <w:r w:rsidR="00287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287EA8" w:rsidRPr="00364C9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287EA8">
              <w:rPr>
                <w:rFonts w:ascii="Times New Roman" w:hAnsi="Times New Roman" w:cs="Times New Roman"/>
                <w:sz w:val="24"/>
                <w:szCs w:val="24"/>
              </w:rPr>
              <w:t xml:space="preserve"> или подозрением на такую инфекцию. </w:t>
            </w:r>
          </w:p>
        </w:tc>
      </w:tr>
      <w:tr w:rsidR="00BE26A3" w:rsidTr="00750E22">
        <w:trPr>
          <w:trHeight w:val="33"/>
        </w:trPr>
        <w:tc>
          <w:tcPr>
            <w:tcW w:w="1457" w:type="dxa"/>
          </w:tcPr>
          <w:p w:rsidR="00BE26A3" w:rsidRDefault="00BE26A3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Pr="00A213DE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85" w:type="dxa"/>
          </w:tcPr>
          <w:p w:rsidR="00BE26A3" w:rsidRPr="00A213DE" w:rsidRDefault="00CF74F1" w:rsidP="00D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4F1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10.03.2020 №14-Р «О маршрутизации больных с тяжелой формой ОРВИ и гриппа, пневмонией и тяжелой формой пневмонии и перепрофилировании коечного фонда в эпидемический сезон при оказании специализированной медицинской помощи в стационарных условиях»</w:t>
            </w:r>
          </w:p>
        </w:tc>
        <w:tc>
          <w:tcPr>
            <w:tcW w:w="6746" w:type="dxa"/>
          </w:tcPr>
          <w:p w:rsidR="00BE26A3" w:rsidRPr="00A213DE" w:rsidRDefault="00CF74F1" w:rsidP="00D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маршрутизация больных с тяжелой формой ОРВИ и гриппа, пневмонией и тяжелой формой пневмонии и схема перепрофилирования круглосуточного коечного фонда медицинских организаций Московской области, осуществляющих стационарную медицинскую помощь в случае госпитализации лиц с тяжелой формой ОРВИ и гриппа, пневмонии и тяжелой формой пневмонии, требующих интенсивной терапии в условиях реанимации в эпидемический сезон.</w:t>
            </w:r>
          </w:p>
        </w:tc>
      </w:tr>
      <w:tr w:rsidR="00141A54" w:rsidTr="00141A54">
        <w:trPr>
          <w:trHeight w:val="1380"/>
        </w:trPr>
        <w:tc>
          <w:tcPr>
            <w:tcW w:w="1457" w:type="dxa"/>
          </w:tcPr>
          <w:p w:rsidR="00141A54" w:rsidRDefault="00141A54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72" w:rsidRPr="00A213DE" w:rsidRDefault="007E2F72" w:rsidP="0003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85" w:type="dxa"/>
          </w:tcPr>
          <w:p w:rsidR="00141A54" w:rsidRPr="00A213DE" w:rsidRDefault="00141A54" w:rsidP="00D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4F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Московской области от 25.03.2020 № 280 "О дополнительных мерах по снижению рисков распространения заболевания COVID-19 в Московской области"</w:t>
            </w:r>
          </w:p>
        </w:tc>
        <w:tc>
          <w:tcPr>
            <w:tcW w:w="6746" w:type="dxa"/>
          </w:tcPr>
          <w:p w:rsidR="00141A54" w:rsidRPr="00A213DE" w:rsidRDefault="00141A54" w:rsidP="00D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 перенос сроков плановой госпитализации пациентов в медицинские организации стационарного типа, сроков посещения пациентами амбулаторных медицинских организаций в плановом порядке, наличие в медицинских организациях средств индивидуальной защиты персонала, дезинфицирующих средств, укомплектованность персоналом и др. меры, направленные на соблюдение медицинскими организациями противоэпидемического режима, предупреждение дальнейшего распространения заболеваний в Московской области.</w:t>
            </w:r>
          </w:p>
        </w:tc>
      </w:tr>
      <w:tr w:rsidR="00141A54" w:rsidTr="00141A54">
        <w:trPr>
          <w:trHeight w:val="825"/>
        </w:trPr>
        <w:tc>
          <w:tcPr>
            <w:tcW w:w="1457" w:type="dxa"/>
          </w:tcPr>
          <w:p w:rsidR="00141A54" w:rsidRPr="00A213DE" w:rsidRDefault="007E2F72" w:rsidP="0014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85" w:type="dxa"/>
          </w:tcPr>
          <w:p w:rsidR="00141A54" w:rsidRDefault="00141A54" w:rsidP="0014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Федеральный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от 03.04.2020 N 105-ФЗ 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статью 15.1 Федерального закона "Об информации, информационных технологиях и о защите информации" и Федеральный закон "Об обращении лекарственных средств"</w:t>
            </w:r>
          </w:p>
          <w:p w:rsidR="00141A54" w:rsidRDefault="00141A54" w:rsidP="0014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54" w:rsidRPr="00A213DE" w:rsidRDefault="00141A54" w:rsidP="0014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141A54" w:rsidRDefault="00141A54" w:rsidP="0014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Аптекам, включая ветеринарные, предоставлено право осуществлять розничную торговлю безрецептурными лекарственными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паратами дистанционным способом.</w:t>
            </w:r>
          </w:p>
          <w:p w:rsidR="00141A54" w:rsidRDefault="00141A54" w:rsidP="0014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допускается продажа рецептурных лекарств при режиме ЧС или эпидемии.</w:t>
            </w:r>
          </w:p>
          <w:p w:rsidR="00141A54" w:rsidRPr="00A213DE" w:rsidRDefault="00141A54" w:rsidP="0014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54" w:rsidTr="00750E22">
        <w:trPr>
          <w:trHeight w:val="825"/>
        </w:trPr>
        <w:tc>
          <w:tcPr>
            <w:tcW w:w="1457" w:type="dxa"/>
          </w:tcPr>
          <w:p w:rsidR="00141A54" w:rsidRPr="00A213DE" w:rsidRDefault="007E2F72" w:rsidP="0014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85" w:type="dxa"/>
          </w:tcPr>
          <w:p w:rsidR="00141A54" w:rsidRDefault="00141A54" w:rsidP="0014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03.04.2020 № 430 «Об особенностях обращения медицинских изделий, в том числе государственной регистрации серии (партии) медицинского изделия»</w:t>
            </w:r>
          </w:p>
        </w:tc>
        <w:tc>
          <w:tcPr>
            <w:tcW w:w="6746" w:type="dxa"/>
          </w:tcPr>
          <w:p w:rsidR="0065358A" w:rsidRDefault="00141A54" w:rsidP="0065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Запрещена</w:t>
            </w:r>
            <w:r w:rsidRPr="00141A54">
              <w:rPr>
                <w:rFonts w:ascii="Times New Roman" w:hAnsi="Times New Roman" w:cs="Times New Roman"/>
                <w:sz w:val="24"/>
                <w:szCs w:val="24"/>
              </w:rPr>
              <w:t xml:space="preserve"> розничн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1A54">
              <w:rPr>
                <w:rFonts w:ascii="Times New Roman" w:hAnsi="Times New Roman" w:cs="Times New Roman"/>
                <w:sz w:val="24"/>
                <w:szCs w:val="24"/>
              </w:rPr>
              <w:t xml:space="preserve"> торговл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респираторами, масками</w:t>
            </w:r>
            <w:r w:rsidRPr="00141A54">
              <w:rPr>
                <w:rFonts w:ascii="Times New Roman" w:hAnsi="Times New Roman" w:cs="Times New Roman"/>
                <w:sz w:val="24"/>
                <w:szCs w:val="24"/>
              </w:rPr>
              <w:t>, марл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41A54">
              <w:rPr>
                <w:rFonts w:ascii="Times New Roman" w:hAnsi="Times New Roman" w:cs="Times New Roman"/>
                <w:sz w:val="24"/>
                <w:szCs w:val="24"/>
              </w:rPr>
              <w:t>, 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41A54">
              <w:rPr>
                <w:rFonts w:ascii="Times New Roman" w:hAnsi="Times New Roman" w:cs="Times New Roman"/>
                <w:sz w:val="24"/>
                <w:szCs w:val="24"/>
              </w:rPr>
              <w:t xml:space="preserve"> перчат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Pr="00141A54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41A5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A54">
              <w:rPr>
                <w:rFonts w:ascii="Times New Roman" w:hAnsi="Times New Roman" w:cs="Times New Roman"/>
                <w:sz w:val="24"/>
                <w:szCs w:val="24"/>
              </w:rPr>
              <w:t xml:space="preserve">в обычных магазинах и иных точках, у которых нет лицензии на осуществление фармацевтической деятельности «в части розничной торговли лекарственными препаратами для медицинского применения». </w:t>
            </w:r>
          </w:p>
          <w:p w:rsidR="0065358A" w:rsidRDefault="0065358A" w:rsidP="0065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A54" w:rsidRPr="00141A54">
              <w:rPr>
                <w:rFonts w:ascii="Times New Roman" w:hAnsi="Times New Roman" w:cs="Times New Roman"/>
                <w:sz w:val="24"/>
                <w:szCs w:val="24"/>
              </w:rPr>
              <w:t xml:space="preserve">птекам и другим организациям, у которых такая лицензия есть, разрешено увеличивать отпускную цену включенных в </w:t>
            </w:r>
            <w:r w:rsidR="00141A54" w:rsidRPr="00141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список товаров не более чем на 10 копеек за штуку или другую единицу товара. </w:t>
            </w:r>
          </w:p>
          <w:p w:rsidR="00141A54" w:rsidRDefault="0065358A" w:rsidP="0065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Оптовикам </w:t>
            </w:r>
            <w:r w:rsidR="00141A54" w:rsidRPr="00141A54">
              <w:rPr>
                <w:rFonts w:ascii="Times New Roman" w:hAnsi="Times New Roman" w:cs="Times New Roman"/>
                <w:sz w:val="24"/>
                <w:szCs w:val="24"/>
              </w:rPr>
              <w:t>запрещено увеличивать закупочную цену более чем на 10 процентов «на каждом этапе товаропроводящей цепи оптовых поставок».</w:t>
            </w:r>
          </w:p>
        </w:tc>
      </w:tr>
      <w:tr w:rsidR="00E76E04" w:rsidTr="00750E22">
        <w:trPr>
          <w:trHeight w:val="825"/>
        </w:trPr>
        <w:tc>
          <w:tcPr>
            <w:tcW w:w="1457" w:type="dxa"/>
          </w:tcPr>
          <w:p w:rsidR="00E76E04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185" w:type="dxa"/>
          </w:tcPr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Министерства труда и социальной защиты РФ от 23 марта 2020 г. «Всероссийская диспансеризация населения временно приостановлена»</w:t>
            </w:r>
          </w:p>
        </w:tc>
        <w:tc>
          <w:tcPr>
            <w:tcW w:w="6746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Приостановленная всероссийская диспансеризация взрослого населения. Данная мера позволит сдержать распространение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Приведена справочная информация о диспансеризации.</w:t>
            </w:r>
          </w:p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04" w:rsidTr="008C30F8">
        <w:trPr>
          <w:trHeight w:val="27"/>
        </w:trPr>
        <w:tc>
          <w:tcPr>
            <w:tcW w:w="15388" w:type="dxa"/>
            <w:gridSpan w:val="3"/>
          </w:tcPr>
          <w:p w:rsidR="00E76E04" w:rsidRPr="003814FD" w:rsidRDefault="00E76E04" w:rsidP="00E7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права </w:t>
            </w:r>
          </w:p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FD">
              <w:rPr>
                <w:rFonts w:ascii="Times New Roman" w:hAnsi="Times New Roman" w:cs="Times New Roman"/>
                <w:b/>
                <w:sz w:val="24"/>
                <w:szCs w:val="24"/>
              </w:rPr>
              <w:t>(право на социальное обеспечение)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5" w:type="dxa"/>
          </w:tcPr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31.03.2020г. №383 «О внесении изменений в некоторые акты Правительства Российской Федерации»</w:t>
            </w:r>
          </w:p>
        </w:tc>
        <w:tc>
          <w:tcPr>
            <w:tcW w:w="6746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Распорядиться маткапиталом можно будет в сокращенные сроки и использовать при этом портал госуслуг.</w:t>
            </w:r>
          </w:p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рассмотрения заявлений о распоряжении средствами материнского капитала сокращен с 30 до 10 рабочих дней, срок перечисления средств с 10 до 5 рабочих дней.</w:t>
            </w:r>
          </w:p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направить средства на строительство (реконструкцию) жилого дома на садовом участке.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5" w:type="dxa"/>
          </w:tcPr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20.03.2020г. №199 «О дополнительных мерах государственной поддержки семей, имеющих детей»</w:t>
            </w:r>
          </w:p>
        </w:tc>
        <w:tc>
          <w:tcPr>
            <w:tcW w:w="6746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поддержит малоимущих выплатами на детей в возрасте от 3 до 7 лет.</w:t>
            </w:r>
          </w:p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Решено с 1.01.2020г. установить для малообеспеченных семей ежемесячную выплату на каждого ребенка в возрасте от 3 до 7 лет в размере 50% регионального прожиточного минимума для детей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соответствующего года.</w:t>
            </w:r>
          </w:p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назначается, если размер среднедушевого дохода семьи не превышает величину регионального прожиточного минимума на душу населения.</w:t>
            </w:r>
          </w:p>
          <w:p w:rsidR="00E76E04" w:rsidRPr="00AB3AD6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после получения выплат среднедушевой доход семьи не достигнет прожиточного минимума, то с 2021 г. выплаты для нее увеличат.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85" w:type="dxa"/>
          </w:tcPr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D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01.04.2020 № 104-ФЗ "Об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ребенка"</w:t>
            </w:r>
          </w:p>
        </w:tc>
        <w:tc>
          <w:tcPr>
            <w:tcW w:w="6746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по больничным доведут до МРОТ, а пособия на детей будут выплачиваться без лишних формальностей.</w:t>
            </w:r>
          </w:p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апреля по декабрь 2020г. пособия по временной нетрудоспособности будут выплачиваться в размере не ниже МРОТ. При этом учтут районные коэффициенты к зарплате.</w:t>
            </w:r>
          </w:p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по 1 октября 2020 г. по выплатам на детей не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подавать заявление о назначении на новый срок и извещать региональные власти и ПФР о смене места жительства (пребывания), фактического проживания, а также обстоятельствах, влекущих прекращение выплат.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185" w:type="dxa"/>
          </w:tcPr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7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 апреля 2020 г. N 86-ФЗ "О внесении изменения в статью 7 Федерального закона "Об обязательном пенсионном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ховании в Российской Федерации"</w:t>
            </w:r>
          </w:p>
        </w:tc>
        <w:tc>
          <w:tcPr>
            <w:tcW w:w="6746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проголосовала за возврат индексации пенсий для пенсионеров-опекунов.</w:t>
            </w:r>
          </w:p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вновь ввести отмененную с 2016 г. индексацию пенсий для пенсионеров, которые заключили возмездный договор попечительства или опеки над ребенком, а также договор о приемной семье.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85" w:type="dxa"/>
          </w:tcPr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Московской области от 18 марта 2020 г. №26/2020-ОЗ </w:t>
            </w:r>
            <w:r w:rsidRPr="00552C7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Закон Московской области «О социальной поддержке отдельных категорий граждан в Московской области»</w:t>
            </w:r>
          </w:p>
        </w:tc>
        <w:tc>
          <w:tcPr>
            <w:tcW w:w="6746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московской области пересмотрены положения о социальной поддержке отдельных категорий граждан.</w:t>
            </w:r>
          </w:p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Учитывая, что размер страховой пенсии, заработанной инвалидом, кратно меньше утрачиваемого ежемесячного заработка, а также возрастающие потребности в медицинском наблюдении и сопровождении ввиду ухудшающегося состояния здоровья в пенсионном возрасте инвалидов войны, решено сохранить ха инвалидами боевых действий в Афганистане, Чеченской Республики или Республики Дагестан право на получение ежемесячной компенсационной выплаты в размере 4 500 руб.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85" w:type="dxa"/>
          </w:tcPr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27 марта 2020г. № 346 «О размерах минимальной и максимальной величины пособия по безработице на 2020 год»</w:t>
            </w:r>
          </w:p>
        </w:tc>
        <w:tc>
          <w:tcPr>
            <w:tcW w:w="6746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величина пособия по безработице увеличена до МРОТ.</w:t>
            </w:r>
          </w:p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сделано для поддержки граждан, вынужденно оставшихся без работы в связи с пандемией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</w:tr>
      <w:tr w:rsidR="00E76E04" w:rsidTr="003359D1">
        <w:trPr>
          <w:trHeight w:val="27"/>
        </w:trPr>
        <w:tc>
          <w:tcPr>
            <w:tcW w:w="15388" w:type="dxa"/>
            <w:gridSpan w:val="3"/>
          </w:tcPr>
          <w:p w:rsidR="00E76E04" w:rsidRPr="003814FD" w:rsidRDefault="00E76E04" w:rsidP="00E7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F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права</w:t>
            </w:r>
          </w:p>
        </w:tc>
      </w:tr>
      <w:tr w:rsidR="00E76E04" w:rsidTr="00DB2D53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5" w:type="dxa"/>
          </w:tcPr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Закон 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ковской области № 54/2020-03 «О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внесении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в Закон Московской области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«Об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чении тишины и покоя граждан на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территории Московской области»</w:t>
            </w:r>
          </w:p>
        </w:tc>
        <w:tc>
          <w:tcPr>
            <w:tcW w:w="6746" w:type="dxa"/>
          </w:tcPr>
          <w:p w:rsidR="00E76E04" w:rsidRPr="00DB2D53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Дополнено статьей 2’ - в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режима повышенной готовности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органов управления и сил Московской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системы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и ликвидации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ситуаций, действия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ограничительных мероприятий (каран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тина), вводимых в случае угрозы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возникновения и (или) распростране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инфекционных заболеваний на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территории Московской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ти, введен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переустройства, перепланировки,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монтных работ в жилом помещении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 или ремон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работ в нежилом помещении,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не принадлежащем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 общей долевой собственности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собственникам помещений в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артирном доме, а также работ по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капитальному и 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щему ремонту общего имущества в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доме,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лекших нарушение тишины и покоя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 xml:space="preserve">граждан, с 19 часов 00 минут до 9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минут, а также с 11 часов 00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 xml:space="preserve">минут до 17 часов 00 </w:t>
            </w:r>
            <w:proofErr w:type="spellStart"/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минуг</w:t>
            </w:r>
            <w:proofErr w:type="spellEnd"/>
            <w:r w:rsidRPr="00DB2D53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дни, с 19 часов 00 минут до 10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часов 00 минут, а также с 11 часов 00 минут до 17 часов 00 минут в</w:t>
            </w:r>
          </w:p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субботу, круглосуточн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 воскресенье и установленные федеральным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законодательством нерабочие праздничные дни. При этом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ремонтных работ, нарушающих тишину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покой граждан, проводимых в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чрезвычайных обстоятельств, а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также связанных с обеспечением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и общественной безопасности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граждан либо функционирования жизнеобеспечения населения.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185" w:type="dxa"/>
          </w:tcPr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Московской области от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 xml:space="preserve">04.03.2020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100-ПГ "О введении в Московской области режима повышенной готовности для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органов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 сил Московской областной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предупреждения и — ликвидации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чрезвычайных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итуаций, и установления особого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противопожарног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режима на территории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Московской области"</w:t>
            </w:r>
          </w:p>
        </w:tc>
        <w:tc>
          <w:tcPr>
            <w:tcW w:w="6746" w:type="dxa"/>
          </w:tcPr>
          <w:p w:rsidR="00E76E04" w:rsidRPr="00DB2D53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1. Введен с 00 часов 00 минут 13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 2020 года режим повышенной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готовности для органов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сил Московской областной с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истемы предупреждения и ликвидации чрезвычайных ситуаций.</w:t>
            </w:r>
          </w:p>
          <w:p w:rsidR="00E76E04" w:rsidRPr="00DB2D53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2. Установлен с 00 часов 00 минут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марта 2020 года на территории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Московской области особый противопожарный режим.</w:t>
            </w:r>
          </w:p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3. Утвержден перечень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пунктов Московской области,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граничащих с лесными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подверженных угрозе лесных </w:t>
            </w:r>
            <w:r w:rsidRPr="00DB2D53">
              <w:rPr>
                <w:rFonts w:ascii="Times New Roman" w:hAnsi="Times New Roman" w:cs="Times New Roman"/>
                <w:sz w:val="24"/>
                <w:szCs w:val="24"/>
              </w:rPr>
              <w:t>пожаров, в 2020 году.</w:t>
            </w:r>
          </w:p>
        </w:tc>
      </w:tr>
      <w:tr w:rsidR="00E76E04" w:rsidTr="00EB3393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2"/>
          </w:tcPr>
          <w:p w:rsidR="00E76E04" w:rsidRPr="003814FD" w:rsidRDefault="00E76E04" w:rsidP="00E7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F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права</w:t>
            </w:r>
          </w:p>
        </w:tc>
      </w:tr>
      <w:tr w:rsidR="00E76E04" w:rsidTr="00141A54">
        <w:trPr>
          <w:trHeight w:val="706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5" w:type="dxa"/>
          </w:tcPr>
          <w:p w:rsidR="00E76E04" w:rsidRPr="00750E22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закон от 03.04.2020 N 106-ФЗ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договора, договора займа"</w:t>
            </w:r>
          </w:p>
        </w:tc>
        <w:tc>
          <w:tcPr>
            <w:tcW w:w="6746" w:type="dxa"/>
          </w:tcPr>
          <w:p w:rsidR="00E76E04" w:rsidRPr="007E7B7B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 кредитных каникулах для </w:t>
            </w:r>
            <w:r w:rsidRPr="007E7B7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ссиян, чей доход снизился более чем на 30% по сравнению со среднемесячным доходом за 2019 </w:t>
            </w:r>
            <w:r w:rsidRPr="007E7B7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ссудам, </w:t>
            </w:r>
            <w:r w:rsidRPr="007E7B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лученным до вступления закона в </w:t>
            </w:r>
            <w:r w:rsidRPr="007E7B7B">
              <w:rPr>
                <w:rFonts w:ascii="Times New Roman" w:hAnsi="Times New Roman" w:cs="Times New Roman"/>
                <w:sz w:val="24"/>
                <w:szCs w:val="24"/>
              </w:rPr>
              <w:t>силу.</w:t>
            </w:r>
          </w:p>
          <w:p w:rsidR="00E76E04" w:rsidRPr="007E7B7B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B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огласно документу, максимальный р</w:t>
            </w:r>
            <w:r w:rsidRPr="007E7B7B">
              <w:rPr>
                <w:rFonts w:ascii="Times New Roman" w:hAnsi="Times New Roman" w:cs="Times New Roman"/>
                <w:sz w:val="24"/>
                <w:szCs w:val="24"/>
              </w:rPr>
              <w:t>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потребительского кредита для физлиц для получения кредитных </w:t>
            </w:r>
            <w:r w:rsidRPr="007E7B7B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икул – 250 тыс. рублей, для ИП — 300 тыс.,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потребкредита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лимитом кредитования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 </w:t>
            </w:r>
            <w:r w:rsidRPr="007E7B7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7B7B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E76E04" w:rsidRPr="00750E22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кредитных каникул установлен максимальный размер автокредита – 6</w:t>
            </w:r>
            <w:r w:rsidRPr="007E7B7B">
              <w:rPr>
                <w:rFonts w:ascii="Times New Roman" w:hAnsi="Times New Roman" w:cs="Times New Roman"/>
                <w:sz w:val="24"/>
                <w:szCs w:val="24"/>
              </w:rPr>
              <w:t>00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7B7B">
              <w:rPr>
                <w:rFonts w:ascii="Times New Roman" w:hAnsi="Times New Roman" w:cs="Times New Roman"/>
                <w:sz w:val="24"/>
                <w:szCs w:val="24"/>
              </w:rPr>
              <w:t xml:space="preserve"> рублей, а для кредитов,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предпринимательской деятельностью, и ипотеки – 1,5 миллиона рублей.</w:t>
            </w:r>
          </w:p>
        </w:tc>
      </w:tr>
      <w:tr w:rsidR="00E76E04" w:rsidTr="00141A54">
        <w:trPr>
          <w:trHeight w:val="1245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185" w:type="dxa"/>
          </w:tcPr>
          <w:p w:rsidR="00E76E04" w:rsidRPr="006A1F70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70">
              <w:rPr>
                <w:rFonts w:ascii="Times New Roman" w:hAnsi="Times New Roman" w:cs="Times New Roman"/>
                <w:sz w:val="24"/>
                <w:szCs w:val="24"/>
              </w:rPr>
              <w:t>Письмо Минфина России, МЧС России и Федеральной антимонопольной службы от 3 апреля 2020 г. NN 24-06-05/26578, 219-АГ-70, МЕ/28039/20</w:t>
            </w:r>
          </w:p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70">
              <w:rPr>
                <w:rFonts w:ascii="Times New Roman" w:hAnsi="Times New Roman" w:cs="Times New Roman"/>
                <w:sz w:val="24"/>
                <w:szCs w:val="24"/>
              </w:rPr>
              <w:t>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коронавирусной инфекции, вызванной 2019-nCoV"</w:t>
            </w:r>
          </w:p>
          <w:p w:rsidR="00E76E04" w:rsidRPr="00641C31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1F70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неисполнение или ненадлежащее исполнение обязательства, предусмотренного контрактом, произошло в связи с распространением </w:t>
            </w:r>
            <w:r w:rsidRPr="00641C31">
              <w:rPr>
                <w:rFonts w:ascii="Times New Roman" w:hAnsi="Times New Roman" w:cs="Times New Roman"/>
                <w:sz w:val="24"/>
                <w:szCs w:val="24"/>
              </w:rPr>
              <w:t>COVID-2019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F70">
              <w:rPr>
                <w:rFonts w:ascii="Times New Roman" w:hAnsi="Times New Roman" w:cs="Times New Roman"/>
                <w:sz w:val="24"/>
                <w:szCs w:val="24"/>
              </w:rPr>
              <w:t>поставщик (подрядчик, исполнитель) вправе ссылаться на такие обстоятельства как на основание, освобождающее его от уплаты неустойки</w:t>
            </w:r>
          </w:p>
          <w:p w:rsidR="00E76E04" w:rsidRPr="006A1F70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04" w:rsidTr="00141A54">
        <w:trPr>
          <w:trHeight w:val="1245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85" w:type="dxa"/>
          </w:tcPr>
          <w:p w:rsidR="00E76E04" w:rsidRPr="006A1F70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D9">
              <w:rPr>
                <w:rFonts w:ascii="Times New Roman" w:hAnsi="Times New Roman" w:cs="Times New Roman"/>
                <w:sz w:val="24"/>
                <w:szCs w:val="24"/>
              </w:rPr>
              <w:t>Письмо Федеральной налоговой службы от 3 апреля 2020 г. N ЕД-20-8/37@</w:t>
            </w:r>
          </w:p>
        </w:tc>
        <w:tc>
          <w:tcPr>
            <w:tcW w:w="6746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6CD9">
              <w:rPr>
                <w:rFonts w:ascii="Times New Roman" w:hAnsi="Times New Roman" w:cs="Times New Roman"/>
                <w:sz w:val="24"/>
                <w:szCs w:val="24"/>
              </w:rPr>
              <w:t xml:space="preserve">о 30.04.2020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CD9">
              <w:rPr>
                <w:rFonts w:ascii="Times New Roman" w:hAnsi="Times New Roman" w:cs="Times New Roman"/>
                <w:sz w:val="24"/>
                <w:szCs w:val="24"/>
              </w:rPr>
              <w:t>риостано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влено</w:t>
            </w:r>
            <w:r w:rsidRPr="00E46CD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мер взыскания задолженности и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етствующих обеспечительных мер </w:t>
            </w:r>
            <w:r w:rsidRPr="00E46CD9">
              <w:rPr>
                <w:rFonts w:ascii="Times New Roman" w:hAnsi="Times New Roman" w:cs="Times New Roman"/>
                <w:sz w:val="24"/>
                <w:szCs w:val="24"/>
              </w:rPr>
              <w:t xml:space="preserve">(включительно) в отношении всех налогоплательщиков - юридических лиц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ИП,</w:t>
            </w:r>
            <w:r w:rsidRPr="00E46CD9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пострадавши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6CD9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ухудшения ситуации</w:t>
            </w:r>
          </w:p>
        </w:tc>
      </w:tr>
      <w:tr w:rsidR="00E76E04" w:rsidTr="00694A3F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2"/>
          </w:tcPr>
          <w:p w:rsidR="00E76E04" w:rsidRPr="00141A54" w:rsidRDefault="00E76E04" w:rsidP="00E7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54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5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1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2.04.2020г. № 239 «О мерах по обеспечению санитарно-эпидемиологического благополучия населения на территории Российской Федерации в связи с распространением коронавирусной инфекции (COVID-19)»</w:t>
            </w:r>
          </w:p>
        </w:tc>
        <w:tc>
          <w:tcPr>
            <w:tcW w:w="6746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1">
              <w:rPr>
                <w:rFonts w:ascii="Times New Roman" w:hAnsi="Times New Roman" w:cs="Times New Roman"/>
                <w:sz w:val="24"/>
                <w:szCs w:val="24"/>
              </w:rPr>
              <w:t>Органы федеральной и региональной государственной власти продолжат работу. Данные органы должны определить численность сотрудников для обеспечения их функционирования в указанный период.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5" w:type="dxa"/>
          </w:tcPr>
          <w:p w:rsidR="00E76E04" w:rsidRPr="00641C31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Московской области № 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171-ПГ от 02.04.2020</w:t>
            </w:r>
          </w:p>
        </w:tc>
        <w:tc>
          <w:tcPr>
            <w:tcW w:w="6746" w:type="dxa"/>
          </w:tcPr>
          <w:p w:rsidR="00E76E04" w:rsidRPr="00750E22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п.5 3)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не покидать места 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(пребывания)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исключениеми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proofErr w:type="spellEnd"/>
            <w:r w:rsidRPr="00750E22">
              <w:rPr>
                <w:rFonts w:ascii="Times New Roman" w:hAnsi="Times New Roman" w:cs="Times New Roman"/>
                <w:sz w:val="24"/>
                <w:szCs w:val="24"/>
              </w:rPr>
              <w:t xml:space="preserve"> следования к месту (от места) осуществления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ятельности, которая не 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приостановлена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настоящим постановлением;</w:t>
            </w:r>
          </w:p>
          <w:p w:rsidR="00E76E04" w:rsidRPr="00750E22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п.8 6)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приостановить предоставление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и иных услуг в зданиях и 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помещениях, занимаемых органами исполнительной власти, государственными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органами, за исключением очного приема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едварительной записи и только в 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случае возникновения у заявителя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ставящей под угрозу жизнь и 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нормальные жизненные условия и требующи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неотложного решения. При этом 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уги, предоставление которых возможно в электронном виде,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оставляются только в электронном виде;</w:t>
            </w:r>
          </w:p>
          <w:p w:rsidR="00E76E04" w:rsidRPr="00641C31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22">
              <w:rPr>
                <w:rFonts w:ascii="Times New Roman" w:hAnsi="Times New Roman" w:cs="Times New Roman"/>
                <w:sz w:val="24"/>
                <w:szCs w:val="24"/>
              </w:rPr>
              <w:t>рекомендовать перевод работников на дистанционную работу.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85" w:type="dxa"/>
          </w:tcPr>
          <w:p w:rsidR="00E76E04" w:rsidRPr="00750E22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>акон № 44-ФЗ</w:t>
            </w:r>
          </w:p>
        </w:tc>
        <w:tc>
          <w:tcPr>
            <w:tcW w:w="6746" w:type="dxa"/>
          </w:tcPr>
          <w:p w:rsidR="00E76E04" w:rsidRPr="00B816FA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Минфина и антимонопольной службы сошлись во мнении, что распространение коронавирусной инфекции — обстоятельство непреодолимой силы. ФАС — будет это </w:t>
            </w:r>
            <w:r w:rsidRPr="00B8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при проведении проверок и рассмотрении 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 об административном правонарушении, обращений о включении РНП.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185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1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 РФ от 3 апреля 2020 г. № 10 </w:t>
            </w:r>
            <w:r w:rsidRPr="00641C31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Главного государственного санитарного врача Российской Федерации от 30.03.2020 N 9 "О дополнительных мерах по недопущению распространения COVID-2019"</w:t>
            </w:r>
          </w:p>
          <w:p w:rsidR="00E76E04" w:rsidRPr="00D3022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4">
              <w:rPr>
                <w:rFonts w:ascii="Times New Roman" w:hAnsi="Times New Roman" w:cs="Times New Roman"/>
                <w:sz w:val="24"/>
                <w:szCs w:val="24"/>
              </w:rPr>
              <w:t>Все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вернувшиеся на территорию Российской Федерации должны пройти изоляцию и находится под медицинским наблюдением в течение 14 календарных дней со дня прибытия:</w:t>
            </w:r>
          </w:p>
          <w:p w:rsidR="00E76E04" w:rsidRP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6E04">
              <w:rPr>
                <w:rFonts w:ascii="Times New Roman" w:hAnsi="Times New Roman" w:cs="Times New Roman"/>
                <w:sz w:val="24"/>
                <w:szCs w:val="24"/>
              </w:rPr>
              <w:t>прибывших в аэропорты лиц, проживающих на территории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0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месту прибытия, - в домашних условиях;</w:t>
            </w:r>
          </w:p>
          <w:p w:rsidR="00E76E04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6E04">
              <w:rPr>
                <w:rFonts w:ascii="Times New Roman" w:hAnsi="Times New Roman" w:cs="Times New Roman"/>
                <w:sz w:val="24"/>
                <w:szCs w:val="24"/>
              </w:rPr>
              <w:t>прибывших в аэропорты лиц, проживающих на территории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04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Российской Федерации, - в условиях </w:t>
            </w:r>
            <w:proofErr w:type="spellStart"/>
            <w:r w:rsidRPr="00E76E04">
              <w:rPr>
                <w:rFonts w:ascii="Times New Roman" w:hAnsi="Times New Roman" w:cs="Times New Roman"/>
                <w:sz w:val="24"/>
                <w:szCs w:val="24"/>
              </w:rPr>
              <w:t>обсерватора</w:t>
            </w:r>
            <w:proofErr w:type="spellEnd"/>
            <w:r w:rsidRPr="00E7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E04" w:rsidTr="00750E22">
        <w:trPr>
          <w:trHeight w:val="27"/>
        </w:trPr>
        <w:tc>
          <w:tcPr>
            <w:tcW w:w="1457" w:type="dxa"/>
          </w:tcPr>
          <w:p w:rsidR="00E76E04" w:rsidRPr="00A213DE" w:rsidRDefault="00E76E04" w:rsidP="00E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85" w:type="dxa"/>
          </w:tcPr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D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Московской области от 04.04.2020 № 174-ПГ "О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области»"</w:t>
            </w:r>
          </w:p>
        </w:tc>
        <w:tc>
          <w:tcPr>
            <w:tcW w:w="6746" w:type="dxa"/>
          </w:tcPr>
          <w:p w:rsidR="00E76E04" w:rsidRPr="00A213DE" w:rsidRDefault="00E76E04" w:rsidP="00E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Приостановлено предоставление государственных и иных услуг в зданиях и помещениях, занимаемых государственными органами Московской области, за исключением очного приема граждан по предварительной записи и только в случае возникновения у заявителя ситуации, ставящей жизнь или нормальные жизненные условия под угрозу и требующей неотложной помощи.</w:t>
            </w:r>
          </w:p>
        </w:tc>
      </w:tr>
    </w:tbl>
    <w:p w:rsidR="006411E6" w:rsidRDefault="006411E6"/>
    <w:p w:rsidR="00A6374B" w:rsidRDefault="00A6374B">
      <w:pPr>
        <w:rPr>
          <w:rFonts w:ascii="Times New Roman" w:hAnsi="Times New Roman" w:cs="Times New Roman"/>
        </w:rPr>
      </w:pPr>
    </w:p>
    <w:p w:rsidR="00A6374B" w:rsidRPr="00A6374B" w:rsidRDefault="00A6374B">
      <w:pPr>
        <w:rPr>
          <w:rFonts w:ascii="Times New Roman" w:hAnsi="Times New Roman" w:cs="Times New Roman"/>
          <w:sz w:val="24"/>
          <w:szCs w:val="24"/>
        </w:rPr>
      </w:pPr>
      <w:r w:rsidRPr="00A6374B"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sectPr w:rsidR="00A6374B" w:rsidRPr="00A6374B" w:rsidSect="00A213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9A3" w:rsidRDefault="002E19A3" w:rsidP="002E19A3">
      <w:pPr>
        <w:spacing w:after="0" w:line="240" w:lineRule="auto"/>
      </w:pPr>
      <w:r>
        <w:separator/>
      </w:r>
    </w:p>
  </w:endnote>
  <w:endnote w:type="continuationSeparator" w:id="0">
    <w:p w:rsidR="002E19A3" w:rsidRDefault="002E19A3" w:rsidP="002E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9A3" w:rsidRDefault="002E19A3" w:rsidP="002E19A3">
      <w:pPr>
        <w:spacing w:after="0" w:line="240" w:lineRule="auto"/>
      </w:pPr>
      <w:r>
        <w:separator/>
      </w:r>
    </w:p>
  </w:footnote>
  <w:footnote w:type="continuationSeparator" w:id="0">
    <w:p w:rsidR="002E19A3" w:rsidRDefault="002E19A3" w:rsidP="002E1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FFB"/>
    <w:rsid w:val="000349C0"/>
    <w:rsid w:val="000D6DE9"/>
    <w:rsid w:val="00141A54"/>
    <w:rsid w:val="001B4CA4"/>
    <w:rsid w:val="00287EA8"/>
    <w:rsid w:val="00293269"/>
    <w:rsid w:val="002E19A3"/>
    <w:rsid w:val="00364C9A"/>
    <w:rsid w:val="00374FFB"/>
    <w:rsid w:val="003814FD"/>
    <w:rsid w:val="00552C7D"/>
    <w:rsid w:val="006411E6"/>
    <w:rsid w:val="00641C31"/>
    <w:rsid w:val="0065358A"/>
    <w:rsid w:val="00660F44"/>
    <w:rsid w:val="0069099A"/>
    <w:rsid w:val="006A1F70"/>
    <w:rsid w:val="006F26E5"/>
    <w:rsid w:val="00750E22"/>
    <w:rsid w:val="007D2E11"/>
    <w:rsid w:val="007E2F72"/>
    <w:rsid w:val="007E7B7B"/>
    <w:rsid w:val="00846863"/>
    <w:rsid w:val="009215D6"/>
    <w:rsid w:val="00A213DE"/>
    <w:rsid w:val="00A6374B"/>
    <w:rsid w:val="00AB3AD6"/>
    <w:rsid w:val="00B56622"/>
    <w:rsid w:val="00B816FA"/>
    <w:rsid w:val="00BB5044"/>
    <w:rsid w:val="00BE26A3"/>
    <w:rsid w:val="00C72BAD"/>
    <w:rsid w:val="00CC5494"/>
    <w:rsid w:val="00CF74F1"/>
    <w:rsid w:val="00D30224"/>
    <w:rsid w:val="00DB2D53"/>
    <w:rsid w:val="00E46CD9"/>
    <w:rsid w:val="00E76E04"/>
    <w:rsid w:val="00F4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7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6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E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19A3"/>
  </w:style>
  <w:style w:type="paragraph" w:styleId="a6">
    <w:name w:val="footer"/>
    <w:basedOn w:val="a"/>
    <w:link w:val="a7"/>
    <w:uiPriority w:val="99"/>
    <w:semiHidden/>
    <w:unhideWhenUsed/>
    <w:rsid w:val="002E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exif_MSED_b13afe0d94c7e87c5a43551c763a3c21e221c5960547ca187f8749660b8e3441</dc:description>
  <cp:lastModifiedBy>Super</cp:lastModifiedBy>
  <cp:revision>6</cp:revision>
  <dcterms:created xsi:type="dcterms:W3CDTF">2020-04-08T10:45:00Z</dcterms:created>
  <dcterms:modified xsi:type="dcterms:W3CDTF">2020-04-10T10:07:00Z</dcterms:modified>
</cp:coreProperties>
</file>